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4F" w:rsidRDefault="00B83D0D" w:rsidP="00B83D0D">
      <w:pPr>
        <w:shd w:val="clear" w:color="auto" w:fill="FFFFFF"/>
        <w:spacing w:before="185" w:after="123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2F4F" w:rsidRPr="00F2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1E03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2F4F" w:rsidRPr="00F2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мотрено</w:t>
      </w:r>
    </w:p>
    <w:p w:rsidR="00B83D0D" w:rsidRDefault="00F22F4F" w:rsidP="00B83D0D">
      <w:pPr>
        <w:pStyle w:val="a5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 с</w:t>
      </w:r>
      <w:r w:rsidRPr="003B71CF">
        <w:rPr>
          <w:b w:val="0"/>
          <w:i w:val="0"/>
          <w:sz w:val="24"/>
          <w:szCs w:val="24"/>
        </w:rPr>
        <w:t xml:space="preserve">овещание при директоре по итогам </w:t>
      </w:r>
    </w:p>
    <w:p w:rsidR="00F22F4F" w:rsidRPr="00F22F4F" w:rsidRDefault="00B83D0D" w:rsidP="00B83D0D">
      <w:pPr>
        <w:pStyle w:val="a5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F22F4F" w:rsidRPr="003B71CF">
        <w:rPr>
          <w:b w:val="0"/>
          <w:i w:val="0"/>
          <w:sz w:val="24"/>
          <w:szCs w:val="24"/>
        </w:rPr>
        <w:t xml:space="preserve"> четверти 2021-2022 </w:t>
      </w:r>
      <w:proofErr w:type="spellStart"/>
      <w:r w:rsidR="00F22F4F" w:rsidRPr="003B71CF">
        <w:rPr>
          <w:b w:val="0"/>
          <w:i w:val="0"/>
          <w:sz w:val="24"/>
          <w:szCs w:val="24"/>
        </w:rPr>
        <w:t>уч.года</w:t>
      </w:r>
      <w:proofErr w:type="spellEnd"/>
      <w:r w:rsidR="00F22F4F">
        <w:rPr>
          <w:b w:val="0"/>
          <w:i w:val="0"/>
          <w:sz w:val="24"/>
          <w:szCs w:val="24"/>
        </w:rPr>
        <w:t xml:space="preserve"> </w:t>
      </w:r>
      <w:r w:rsidR="00F22F4F" w:rsidRPr="003B71CF">
        <w:rPr>
          <w:b w:val="0"/>
          <w:i w:val="0"/>
          <w:sz w:val="24"/>
          <w:szCs w:val="24"/>
        </w:rPr>
        <w:t>от</w:t>
      </w:r>
      <w:r w:rsidR="00F22F4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24.03.2022</w:t>
      </w:r>
      <w:r w:rsidR="00F22F4F" w:rsidRPr="003B71CF">
        <w:rPr>
          <w:b w:val="0"/>
          <w:i w:val="0"/>
          <w:sz w:val="24"/>
          <w:szCs w:val="24"/>
        </w:rPr>
        <w:t>г.</w:t>
      </w:r>
    </w:p>
    <w:p w:rsidR="00D307DF" w:rsidRPr="00D307DF" w:rsidRDefault="00D307DF" w:rsidP="00D307DF">
      <w:pPr>
        <w:shd w:val="clear" w:color="auto" w:fill="FFFFFF"/>
        <w:spacing w:before="185" w:after="123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Рекомендации  педагогам для работы с учениками группы риска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307DF" w:rsidRPr="00850500" w:rsidRDefault="00D307D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Какие приемы работы помогут повысить уровень знаний учеников</w:t>
      </w:r>
    </w:p>
    <w:p w:rsid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Приемы, которые разберем ниже, полезны в обучении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детей с ОВЗ;</w:t>
      </w:r>
    </w:p>
    <w:p w:rsid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нарушениями познавательного развития</w:t>
      </w:r>
      <w:proofErr w:type="gram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педагогической запущенностью.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Прием «3 на 3».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Суть приема в том, что одно и то же учебное задание ребенок выполняет трижды за день или урок.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Пример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Какое задание ученик может выполнять трижды в день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Решить одно и то же уравнение.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Прочитать один и тот же фрагмент текста.</w:t>
      </w:r>
    </w:p>
    <w:p w:rsidR="00D307DF" w:rsidRPr="00D307DF" w:rsidRDefault="00D307DF" w:rsidP="00D307DF">
      <w:pPr>
        <w:shd w:val="clear" w:color="auto" w:fill="FFFFFF"/>
        <w:spacing w:before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Переписать один и тот же текст в тетрадь без ошибок.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Прием «3 на 3» можно применять на любом уроке. Он дает ученику опыт успеха – с каждым разом выполнять задание становится легче, ребенок чувствует себя увереннее. При этом он отрабатывает навык, тренируется в том, что не получалось.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«</w:t>
      </w:r>
      <w:proofErr w:type="spellStart"/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Сорбонка</w:t>
      </w:r>
      <w:proofErr w:type="spellEnd"/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».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Педагог использует на уроке специальные карточки. На одной стороне карточки записан учебный вопрос, на обороте – правильный ответ.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Пример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Какой вопрос можно записать на </w:t>
      </w:r>
      <w:proofErr w:type="spellStart"/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карточке-сорбонке</w:t>
      </w:r>
      <w:proofErr w:type="spellEnd"/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1.По какой формуле считают дискриминанта?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7 × 9 =</w:t>
      </w:r>
      <w:proofErr w:type="gram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?</w:t>
      </w:r>
      <w:proofErr w:type="gramEnd"/>
    </w:p>
    <w:p w:rsidR="00D307DF" w:rsidRPr="00D307DF" w:rsidRDefault="00D307DF" w:rsidP="00D307DF">
      <w:pPr>
        <w:shd w:val="clear" w:color="auto" w:fill="FFFFFF"/>
        <w:spacing w:before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1 сентября 1939 года – что это за историческая дата?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Педагог показывает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сорбонку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ученик дает ответ. Когда он запомнил верный ответ, учитель убирает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сорбонку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достает </w:t>
      </w:r>
      <w:proofErr w:type="gram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следующую</w:t>
      </w:r>
      <w:proofErr w:type="gram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Прием «Этапы задания».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Педагог четко называет ученику этапы задания и желаемые результаты по каждому этапу. Важно это сделать перед тем, как школьник начнет выполнять задание учителя.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Прием «5П».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Этот прием полезен для работы с текстом. Ребенку нужно выполнить пять заданий на букву «П»: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1П – прочитай;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2П – придумай вопросы к тексту;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3П – подчеркни в тексте самые важные слова;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4П – перескажи, опираясь на подчеркнутые слова;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5П – проверь себя, прочитав текст еще раз.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Прием с карточками-опорами.</w:t>
      </w: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Специальные карточки-опоры помогут детям запомнить последовательность выполнения задания. На доске или перед учеником нужно разместить цветные полоски или рисунки, которые его сориентируют.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Пример</w:t>
      </w:r>
    </w:p>
    <w:p w:rsidR="00D307DF" w:rsidRPr="00850500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Какие цветные полоски помогут ребенку запомнить алгоритм действий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Желтая полоска.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Сигнализирует, что нужно открыть книгу.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Розовая</w:t>
      </w:r>
      <w:proofErr w:type="spellEnd"/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полоска.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Сигнал к тому, что нужно сделать запись в тетради.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Синяя полоска.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Означает, что нужно сформулировать вопросы для учителя.</w:t>
      </w:r>
    </w:p>
    <w:p w:rsidR="00D307DF" w:rsidRPr="00D307DF" w:rsidRDefault="00D307DF" w:rsidP="00D307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Красная полоска.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Говорит о том, что надо записать домашнее задание.</w:t>
      </w:r>
    </w:p>
    <w:p w:rsidR="00D307DF" w:rsidRPr="00850500" w:rsidRDefault="00D307D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приемы позволяют повысить учебную вовлеченность школьников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Используйте эти приемы в работе с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низкомотивированными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слабоуспевающими школьниками. Также они полезны в обучении детей с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девиантным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делинквентным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протестным и провокационным поведением.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Четкое описание действий.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Педагог четко говорит, что должен сделать ученик: «Открой тетрадь», «Запиши свой ответ». Фразы типа «Почему без тетради?», «Пора бы уже заняться делом» на ребенка не подействуют.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Задания </w:t>
      </w:r>
      <w:proofErr w:type="spellStart"/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разноуровневой</w:t>
      </w:r>
      <w:proofErr w:type="spellEnd"/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 сложности</w:t>
      </w: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У учителя заранее приготовлены задания для учеников в зависимости от их учебных способностей и мотивации (на тройку, на четверку, на пятерку). Другие варианты: заполнить таблицу или решить задачу, составить памятку или написать эссе.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Создание ситуации успеха.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Вовлеченность ученика на уроках вырастет благодаря успеху и позитивному интересу учителя. Важно подмечать, что именно школьник сделал верно, заменять отрицательную оценку вопросом: «Почему так?», «Не помнишь, что дальше?». В качестве разового приема можно подчеркнуть зеленым цветом все правильные элементы в работе ученика.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Интерактивные формы работы.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Даже пять минут активного взаимодействия с учеником повышают его вовлеченность на уроке. Например, можно провести опрос в форме ток-шоу (передать «микрофон» тому, чей ответ хотите услышать). Или организовать опрос по цепочке в форме «ответ или действие», по аналогии с игрой «правда или действие».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Пример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можно поиграть на уроке в игру «ответ или действие»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Учитель: «Ответ или действие?»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Ученик: «Ответ».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Учитель: «Когда произошло восстание декабристов?».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Ученик: «14 декабря 1825 года».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Учитель: «Верно. Ответ или действие?»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Ученик: «Действие».</w:t>
      </w:r>
    </w:p>
    <w:p w:rsidR="00D307DF" w:rsidRPr="00D307DF" w:rsidRDefault="00D307DF" w:rsidP="00D307DF">
      <w:pPr>
        <w:shd w:val="clear" w:color="auto" w:fill="FFFFFF"/>
        <w:spacing w:before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Учитель: «Выйди к доске и запиши фамилии организаторов восстания декабристов».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Еще можно разобрать темы урока в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микрогруппах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Например, первая группа учеников находит факты по теме и выступает с докладом. Вторая группа рисует и делает обобщающий плакат (формулы, законы и т. п.). Третья группа готовит вопросы, тест или задания на дом. Четвертая группа выполняет задания по образцу и показывает решения.</w:t>
      </w:r>
    </w:p>
    <w:p w:rsidR="00D307DF" w:rsidRPr="00D307DF" w:rsidRDefault="00D307DF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Рекомендия</w:t>
      </w:r>
      <w:proofErr w:type="spellEnd"/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педагогам не отсаживать слабого ученика на заднюю парту</w:t>
      </w:r>
    </w:p>
    <w:p w:rsidR="00D307DF" w:rsidRPr="00D307DF" w:rsidRDefault="00D307DF" w:rsidP="00D307D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Лучше посадить его ближе к доске, смотреть на него во время урока, подходить к его парте. Тогда школьник почувствует, что участвует в уроке, а не просто «отсиживается».</w:t>
      </w:r>
    </w:p>
    <w:p w:rsidR="00F22F4F" w:rsidRDefault="00F22F4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22F4F" w:rsidRDefault="00F22F4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22F4F" w:rsidRDefault="00F22F4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22F4F" w:rsidRDefault="00F22F4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D307DF" w:rsidRPr="00D307DF" w:rsidRDefault="00D307D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Как улучшить дисциплину на уроке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Эти приемы полезны в работе с детьми с активным протестом, провокационным поведением и школьной </w:t>
      </w:r>
      <w:proofErr w:type="spell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дезадаптацией</w:t>
      </w:r>
      <w:proofErr w:type="spell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850500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Краткая реакция на нарушение дисциплины. 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Чтобы не спровоцировать агрессию школьника, на его проступки надо реагировать кратко и четко, без лишних эмоций. Избегайте нотаций: «Выполнять </w:t>
      </w:r>
      <w:proofErr w:type="gramStart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задание</w:t>
      </w:r>
      <w:proofErr w:type="gramEnd"/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нужно молча», «Тетрадями не кидаются», «Скажи это тише», «Подбирай выражения». Лучше задать вопрос: «Скучно?», «Не знаешь, что делать?», «Не получается?». Но риторических вопросов не задавайте, они бесполезны.</w:t>
      </w:r>
    </w:p>
    <w:p w:rsidR="00850500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Невербальные сигналы.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Стоит чаще смотреть проблемному школьнику в глаза, подходить ближе, поднимать вверх палец. Можно сопровождать это однословным указанием: «Потом», «Мешаешь», «Тишина».</w:t>
      </w:r>
    </w:p>
    <w:p w:rsidR="00850500" w:rsidRDefault="00850500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850500" w:rsidRDefault="00850500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307DF" w:rsidRPr="00D307DF" w:rsidRDefault="00D307DF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Посоветуйте педагогам сосредоточиться на содержании урока</w:t>
      </w:r>
    </w:p>
    <w:p w:rsidR="00D307DF" w:rsidRPr="00D307DF" w:rsidRDefault="00D307DF" w:rsidP="00D307D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Если на занятии все внимание уделять дисциплине, урок станет разбором нарушений поведения, а не учебного материала.</w:t>
      </w:r>
    </w:p>
    <w:p w:rsidR="00D307DF" w:rsidRPr="00D307DF" w:rsidRDefault="00D307DF" w:rsidP="00D307DF">
      <w:pPr>
        <w:shd w:val="clear" w:color="auto" w:fill="FFFFFF"/>
        <w:spacing w:before="185" w:after="123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провести индивидуальную беседу с учеником из группы риска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Приглашайте учеников группы риска на индивидуальные беседы. Как и в работе с педагогами или родителями, целью бесед должны стать стратегические цели, которые вы предлагаете школьнику. Как начать разговор с проблемным учеником и о чем с ним беседовать. 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Обратитесь к ребенку по имени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называйте его по фамилии: это сразу от вас оттолкнет. Проявите к ученику внимание и терпение, начните разговор в деловом тоне. Помните, что тот тон общения, которые вы зададите, скорее всего, и вернется к вам в ответ.</w:t>
      </w:r>
    </w:p>
    <w:p w:rsidR="00D307DF" w:rsidRDefault="00D307DF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Организуйте для ребенка комфортное пространство</w:t>
      </w:r>
    </w:p>
    <w:p w:rsidR="00850500" w:rsidRPr="00D307DF" w:rsidRDefault="00850500" w:rsidP="00D307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307DF" w:rsidRPr="00D307DF" w:rsidRDefault="00D307DF" w:rsidP="00D307D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Предложите ученику сесть, следите за громкостью своей речи, избегайте унизительных оценок и негативных эмоций. Поступайте так, даже если разговор связан с проступком школьника.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Расскажите ученику о своих целях в работе с ним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Например, вы хотите с ним поближе познакомиться, разобраться, что происходит и что мешает процессу обучения. Когда ребенок начнет о себе рассказывать, вы сможете составить собственное мнение о нем.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Поделитесь с ребенком собственными выводами о нем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Расскажите, что вы заметили, когда были на уроках в его классе. Сделайте аккуратные предположения о его трудностях. Обязательно найдите, за что его похвалить.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Сформулируйте для ученика положительные цели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Говорите, что нужно получить образование, улучшить успеваемость, наладить контакт с педагогами, избавиться от дурных привычек, разобраться в себе, найти друзей, хобби и т. д.</w:t>
      </w:r>
    </w:p>
    <w:p w:rsid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Настаивайте на нормальном поведении и успеваемости</w:t>
      </w:r>
    </w:p>
    <w:p w:rsidR="00850500" w:rsidRPr="00D307DF" w:rsidRDefault="00850500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соглашайтесь, что ребенок по разным причинам может учиться плохо и нарушать правила. Говорите, что умение выдерживать школьные требования – это показатель взрослой личности. Предложите ученику свою помощь.</w:t>
      </w: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Важно, чтобы в вашем лице он видел партнера, а не врага.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Постарайтесь вникнуть в чувства ученика</w:t>
      </w:r>
    </w:p>
    <w:p w:rsidR="00F22F4F" w:rsidRDefault="00F22F4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22F4F" w:rsidRDefault="00F22F4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Задавайте вопросы и выслушивайте. Удержитесь от возражений, замечаний или утешений. Не используйте настойчивые расспросы и указания. Озвучивайте правила, которые ограничат нежелательные действия ученика.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Пример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Какие правила можно озвучить ученику во время беседы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«Дракой это решать нельзя».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«Работу надо сделать обязательно».</w:t>
      </w:r>
    </w:p>
    <w:p w:rsidR="00D307DF" w:rsidRPr="00D307DF" w:rsidRDefault="00D307DF" w:rsidP="00D307DF">
      <w:pPr>
        <w:shd w:val="clear" w:color="auto" w:fill="FFFFFF"/>
        <w:spacing w:before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«Грубить учителям – это неправильно».</w:t>
      </w:r>
    </w:p>
    <w:p w:rsidR="00D307DF" w:rsidRPr="00D307DF" w:rsidRDefault="00D307DF" w:rsidP="00D307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Попробуйте решить проблему вместе с учеником</w:t>
      </w:r>
    </w:p>
    <w:p w:rsidR="00D307DF" w:rsidRPr="00D307DF" w:rsidRDefault="00D307DF" w:rsidP="00D307DF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Есть четыре способа, как это можно сделать.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Предложить выбор.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Например, спросите у ребенка: «Ты хочешь сам попросить у Анны Михайловны задание или мне подойти к ней с тобой?». Обратите внимание: альтернативные предложения должны быть одинаково привлекательными. «Или ты сейчас же извинишься, или я звоню твоей маме» – это не выбор, а угроза.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Показать, как исправить ситуацию.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 примеру, скажите школьнику: «Теперь она не хочет работать с тобой, ей не понравилось то, что ты сделал. Ты можешь это исправить? Например, можно извиниться перед ней». Не говорите того, что делать не нужно, а только то, что необходимо.</w:t>
      </w:r>
    </w:p>
    <w:p w:rsidR="00D307DF" w:rsidRPr="00D307DF" w:rsidRDefault="00D307DF" w:rsidP="00D30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Описать проблему и призвать к поиску идей.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Ваши слова могут быть такими: «Я знаю, что тебе скучно на алгебре, что мы можем с этим сделать?». Выслушайте предложения ученика, не критикуйте его идеи, выскажите свои. Обобщите все, что получилось, и выберите то, что устроит обоих.</w:t>
      </w:r>
    </w:p>
    <w:p w:rsidR="00D307DF" w:rsidRPr="00D307DF" w:rsidRDefault="00D307DF" w:rsidP="00D307D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50500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Описать предпринятые усилия и подсказать дальнейшие шаги.</w:t>
      </w:r>
      <w:r w:rsidRPr="00D307D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К примеру, можно сказать ученику: «Ты уже носишь с собой тетради и учебники, отсел на другую парту. Теперь ты можешь двигаться и к тому, чтобы заниматься на уроке».</w:t>
      </w:r>
    </w:p>
    <w:p w:rsidR="00D307DF" w:rsidRPr="00D307DF" w:rsidRDefault="00D307DF" w:rsidP="00D307D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307DF" w:rsidRPr="00D307DF" w:rsidRDefault="00D307DF" w:rsidP="00D307D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307DF" w:rsidRPr="00D307DF" w:rsidRDefault="00D307DF" w:rsidP="00D307D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307DF" w:rsidRPr="00D307DF" w:rsidRDefault="00D307DF" w:rsidP="00D307D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307DF" w:rsidRPr="00D307DF" w:rsidRDefault="00D307DF" w:rsidP="00D307D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A4DBA" w:rsidRPr="00D307DF" w:rsidRDefault="00DA4DBA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A4DBA" w:rsidRPr="00D307DF" w:rsidSect="00D307D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DF"/>
    <w:rsid w:val="000E139A"/>
    <w:rsid w:val="0012793E"/>
    <w:rsid w:val="001E0365"/>
    <w:rsid w:val="00850500"/>
    <w:rsid w:val="008D1772"/>
    <w:rsid w:val="00B83D0D"/>
    <w:rsid w:val="00C86A2F"/>
    <w:rsid w:val="00D307DF"/>
    <w:rsid w:val="00DA4DBA"/>
    <w:rsid w:val="00F2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F4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22F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32"/>
      <w:lang w:eastAsia="ru-RU"/>
    </w:rPr>
  </w:style>
  <w:style w:type="character" w:customStyle="1" w:styleId="a6">
    <w:name w:val="Название Знак"/>
    <w:basedOn w:val="a0"/>
    <w:link w:val="a5"/>
    <w:rsid w:val="00F22F4F"/>
    <w:rPr>
      <w:rFonts w:ascii="Times New Roman" w:eastAsia="Times New Roman" w:hAnsi="Times New Roman" w:cs="Times New Roman"/>
      <w:b/>
      <w:i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безопасности</cp:lastModifiedBy>
  <cp:revision>4</cp:revision>
  <dcterms:created xsi:type="dcterms:W3CDTF">2021-10-29T02:13:00Z</dcterms:created>
  <dcterms:modified xsi:type="dcterms:W3CDTF">2022-05-30T23:37:00Z</dcterms:modified>
</cp:coreProperties>
</file>